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EAB1" w14:textId="77777777" w:rsidR="00FE01FE" w:rsidRDefault="00574142">
      <w:pPr>
        <w:pStyle w:val="BodyText"/>
        <w:spacing w:before="61"/>
        <w:ind w:left="3659" w:right="3654"/>
        <w:jc w:val="center"/>
      </w:pPr>
      <w:r>
        <w:rPr>
          <w:u w:val="single"/>
        </w:rPr>
        <w:t>Hydrogen Lab Report</w:t>
      </w:r>
    </w:p>
    <w:p w14:paraId="72306176" w14:textId="77777777" w:rsidR="00FE01FE" w:rsidRDefault="00574142">
      <w:pPr>
        <w:pStyle w:val="ListParagraph"/>
        <w:numPr>
          <w:ilvl w:val="0"/>
          <w:numId w:val="2"/>
        </w:numPr>
        <w:tabs>
          <w:tab w:val="left" w:pos="779"/>
          <w:tab w:val="left" w:pos="780"/>
        </w:tabs>
        <w:spacing w:before="54"/>
        <w:jc w:val="left"/>
        <w:rPr>
          <w:sz w:val="24"/>
        </w:rPr>
      </w:pPr>
      <w:r>
        <w:rPr>
          <w:spacing w:val="-60"/>
          <w:sz w:val="24"/>
          <w:u w:val="single"/>
        </w:rPr>
        <w:t xml:space="preserve"> </w:t>
      </w:r>
      <w:r>
        <w:rPr>
          <w:sz w:val="24"/>
          <w:u w:val="single"/>
        </w:rPr>
        <w:t xml:space="preserve">Author: </w:t>
      </w:r>
      <w:r>
        <w:rPr>
          <w:sz w:val="24"/>
        </w:rPr>
        <w:t>Annika Balkam</w:t>
      </w:r>
    </w:p>
    <w:p w14:paraId="4517F1EA" w14:textId="77777777" w:rsidR="00FE01FE" w:rsidRDefault="00574142">
      <w:pPr>
        <w:pStyle w:val="BodyText"/>
        <w:spacing w:before="54"/>
      </w:pPr>
      <w:r>
        <w:rPr>
          <w:spacing w:val="-60"/>
          <w:u w:val="single"/>
        </w:rPr>
        <w:t xml:space="preserve"> </w:t>
      </w:r>
      <w:r>
        <w:rPr>
          <w:u w:val="single"/>
        </w:rPr>
        <w:t xml:space="preserve">Date of Experiment: </w:t>
      </w:r>
      <w:r>
        <w:t>10/18/19</w:t>
      </w:r>
    </w:p>
    <w:p w14:paraId="42A87633" w14:textId="77777777" w:rsidR="00FE01FE" w:rsidRDefault="00574142">
      <w:pPr>
        <w:pStyle w:val="BodyText"/>
        <w:spacing w:before="54"/>
      </w:pPr>
      <w:r>
        <w:rPr>
          <w:spacing w:val="-60"/>
          <w:u w:val="single"/>
        </w:rPr>
        <w:t xml:space="preserve"> </w:t>
      </w:r>
      <w:r>
        <w:rPr>
          <w:u w:val="single"/>
        </w:rPr>
        <w:t xml:space="preserve">Date Report Submitted: </w:t>
      </w:r>
      <w:r>
        <w:t>11/4/19</w:t>
      </w:r>
    </w:p>
    <w:p w14:paraId="53CB5459" w14:textId="77777777" w:rsidR="00FE01FE" w:rsidRDefault="00574142">
      <w:pPr>
        <w:pStyle w:val="BodyText"/>
        <w:spacing w:before="54"/>
      </w:pPr>
      <w:r>
        <w:rPr>
          <w:spacing w:val="-60"/>
          <w:u w:val="single"/>
        </w:rPr>
        <w:t xml:space="preserve"> </w:t>
      </w:r>
      <w:r>
        <w:rPr>
          <w:u w:val="single"/>
        </w:rPr>
        <w:t xml:space="preserve">Class: </w:t>
      </w:r>
      <w:r>
        <w:t>Chemistry</w:t>
      </w:r>
    </w:p>
    <w:p w14:paraId="3A6FC1A9" w14:textId="77777777" w:rsidR="00FE01FE" w:rsidRDefault="00FE01FE">
      <w:pPr>
        <w:pStyle w:val="BodyText"/>
        <w:spacing w:before="4"/>
        <w:ind w:left="0"/>
        <w:rPr>
          <w:sz w:val="33"/>
        </w:rPr>
      </w:pPr>
    </w:p>
    <w:p w14:paraId="6C653660" w14:textId="77777777" w:rsidR="00FE01FE" w:rsidRDefault="00574142">
      <w:pPr>
        <w:pStyle w:val="ListParagraph"/>
        <w:numPr>
          <w:ilvl w:val="0"/>
          <w:numId w:val="2"/>
        </w:numPr>
        <w:tabs>
          <w:tab w:val="left" w:pos="779"/>
          <w:tab w:val="left" w:pos="780"/>
        </w:tabs>
        <w:spacing w:line="288" w:lineRule="auto"/>
        <w:ind w:right="186" w:hanging="580"/>
        <w:jc w:val="left"/>
        <w:rPr>
          <w:sz w:val="24"/>
        </w:rPr>
      </w:pPr>
      <w:r>
        <w:rPr>
          <w:spacing w:val="-60"/>
          <w:sz w:val="24"/>
          <w:u w:val="single"/>
        </w:rPr>
        <w:t xml:space="preserve"> </w:t>
      </w:r>
      <w:r>
        <w:rPr>
          <w:sz w:val="24"/>
          <w:u w:val="single"/>
        </w:rPr>
        <w:t xml:space="preserve">Problem Statement: </w:t>
      </w:r>
      <w:r>
        <w:rPr>
          <w:sz w:val="24"/>
        </w:rPr>
        <w:t>The purpose of this experiment is to demonstrate how hydrogen can be collected in a home lab, and how hydrogen reacts when mixed with air.</w:t>
      </w:r>
    </w:p>
    <w:p w14:paraId="01E3F3BF" w14:textId="77777777" w:rsidR="00FE01FE" w:rsidRDefault="00FE01FE">
      <w:pPr>
        <w:pStyle w:val="BodyText"/>
        <w:spacing w:before="8"/>
        <w:ind w:left="0"/>
        <w:rPr>
          <w:sz w:val="28"/>
        </w:rPr>
      </w:pPr>
    </w:p>
    <w:p w14:paraId="210A8509" w14:textId="77777777" w:rsidR="00FE01FE" w:rsidRDefault="00574142">
      <w:pPr>
        <w:pStyle w:val="ListParagraph"/>
        <w:numPr>
          <w:ilvl w:val="0"/>
          <w:numId w:val="2"/>
        </w:numPr>
        <w:tabs>
          <w:tab w:val="left" w:pos="779"/>
          <w:tab w:val="left" w:pos="780"/>
        </w:tabs>
        <w:ind w:hanging="660"/>
        <w:jc w:val="left"/>
        <w:rPr>
          <w:sz w:val="24"/>
        </w:rPr>
      </w:pPr>
      <w:r>
        <w:rPr>
          <w:spacing w:val="-60"/>
          <w:sz w:val="24"/>
          <w:u w:val="single"/>
        </w:rPr>
        <w:t xml:space="preserve"> </w:t>
      </w:r>
      <w:r>
        <w:rPr>
          <w:sz w:val="24"/>
          <w:u w:val="single"/>
        </w:rPr>
        <w:t>Materials and Methods:</w:t>
      </w:r>
    </w:p>
    <w:p w14:paraId="2B9E68EA" w14:textId="77777777" w:rsidR="00FE01FE" w:rsidRDefault="00574142">
      <w:pPr>
        <w:pStyle w:val="BodyText"/>
        <w:spacing w:before="53" w:line="288" w:lineRule="auto"/>
        <w:ind w:right="1495"/>
      </w:pPr>
      <w:r>
        <w:t>A “pneumatic trough”, consisting of a water filled tray with a metal bridge 2 Erlenmeyer Flasks</w:t>
      </w:r>
    </w:p>
    <w:p w14:paraId="772B9DCA" w14:textId="77777777" w:rsidR="00FE01FE" w:rsidRDefault="00574142">
      <w:pPr>
        <w:pStyle w:val="BodyText"/>
        <w:spacing w:line="288" w:lineRule="auto"/>
        <w:ind w:right="6687"/>
      </w:pPr>
      <w:r>
        <w:t>2 Two-hole stoppers Rubber tubing</w:t>
      </w:r>
    </w:p>
    <w:p w14:paraId="5F5144D8" w14:textId="77777777" w:rsidR="00FE01FE" w:rsidRDefault="00574142">
      <w:pPr>
        <w:pStyle w:val="ListParagraph"/>
        <w:numPr>
          <w:ilvl w:val="0"/>
          <w:numId w:val="1"/>
        </w:numPr>
        <w:tabs>
          <w:tab w:val="left" w:pos="1020"/>
        </w:tabs>
        <w:ind w:firstLine="0"/>
        <w:rPr>
          <w:sz w:val="24"/>
        </w:rPr>
      </w:pPr>
      <w:r>
        <w:rPr>
          <w:sz w:val="24"/>
        </w:rPr>
        <w:t>glass tubes</w:t>
      </w:r>
    </w:p>
    <w:p w14:paraId="4BCAF30D" w14:textId="77777777" w:rsidR="00FE01FE" w:rsidRDefault="00574142">
      <w:pPr>
        <w:pStyle w:val="ListParagraph"/>
        <w:numPr>
          <w:ilvl w:val="0"/>
          <w:numId w:val="1"/>
        </w:numPr>
        <w:tabs>
          <w:tab w:val="left" w:pos="960"/>
        </w:tabs>
        <w:spacing w:before="53" w:line="288" w:lineRule="auto"/>
        <w:ind w:right="6871" w:firstLine="0"/>
        <w:rPr>
          <w:sz w:val="24"/>
        </w:rPr>
      </w:pPr>
      <w:r>
        <w:rPr>
          <w:sz w:val="24"/>
        </w:rPr>
        <w:t>small zinc strips Test tube Hydrochloric Acid Water</w:t>
      </w:r>
    </w:p>
    <w:p w14:paraId="43DB18BB" w14:textId="77777777" w:rsidR="00FE01FE" w:rsidRDefault="00574142">
      <w:pPr>
        <w:pStyle w:val="BodyText"/>
        <w:spacing w:line="288" w:lineRule="auto"/>
        <w:ind w:right="7993"/>
      </w:pPr>
      <w:r>
        <w:t>Splint Pipette</w:t>
      </w:r>
    </w:p>
    <w:p w14:paraId="4750A410" w14:textId="77777777" w:rsidR="00FE01FE" w:rsidRDefault="00574142">
      <w:pPr>
        <w:pStyle w:val="BodyText"/>
      </w:pPr>
      <w:r>
        <w:t>Large plastic syringe</w:t>
      </w:r>
    </w:p>
    <w:p w14:paraId="7BB2C364" w14:textId="77777777" w:rsidR="00FE01FE" w:rsidRDefault="00574142">
      <w:pPr>
        <w:pStyle w:val="BodyText"/>
        <w:spacing w:before="53" w:line="288" w:lineRule="auto"/>
        <w:ind w:right="95"/>
      </w:pPr>
      <w:proofErr w:type="gramStart"/>
      <w:r>
        <w:t>First</w:t>
      </w:r>
      <w:proofErr w:type="gramEnd"/>
      <w:r>
        <w:t xml:space="preserve"> we poured equal parts water and hydrochloric acid into one of the flasks. In the other flask, we placed the zinc strips. Then we fitted both flasks with two-hole stoppers and two pieces of glass tubing each, connected by rubber tubing. Next, we filled the test tube with water, placed it upside down in the pneumatic trough and positioned the rubber tubing connected to the flasks, under the test tube in a way that the hydrogen could fill the test tube. We then used the syringe to push air into the first flask. Once the water drained from the test tube and filled with hydrogen gas, we removed the test tube from the trough and placed a lighted splint inside.</w:t>
      </w:r>
    </w:p>
    <w:p w14:paraId="13FEBB68" w14:textId="77777777" w:rsidR="00FE01FE" w:rsidRDefault="00574142">
      <w:pPr>
        <w:pStyle w:val="ListParagraph"/>
        <w:numPr>
          <w:ilvl w:val="0"/>
          <w:numId w:val="2"/>
        </w:numPr>
        <w:tabs>
          <w:tab w:val="left" w:pos="779"/>
          <w:tab w:val="left" w:pos="780"/>
        </w:tabs>
        <w:spacing w:line="275" w:lineRule="exact"/>
        <w:ind w:hanging="674"/>
        <w:jc w:val="left"/>
        <w:rPr>
          <w:sz w:val="24"/>
        </w:rPr>
      </w:pPr>
      <w:r>
        <w:rPr>
          <w:spacing w:val="-60"/>
          <w:sz w:val="24"/>
          <w:u w:val="single"/>
        </w:rPr>
        <w:t xml:space="preserve"> </w:t>
      </w:r>
      <w:r>
        <w:rPr>
          <w:sz w:val="24"/>
          <w:u w:val="single"/>
        </w:rPr>
        <w:t>Results:</w:t>
      </w:r>
    </w:p>
    <w:p w14:paraId="2E6843CC" w14:textId="77777777" w:rsidR="00FE01FE" w:rsidRDefault="00574142">
      <w:pPr>
        <w:pStyle w:val="BodyText"/>
        <w:spacing w:before="15" w:line="330" w:lineRule="exact"/>
        <w:ind w:right="156" w:firstLine="360"/>
      </w:pPr>
      <w:r>
        <w:t xml:space="preserve">When we added the hydrochloric acid (2Hcl) to the </w:t>
      </w:r>
      <w:proofErr w:type="gramStart"/>
      <w:r>
        <w:t>zinc(</w:t>
      </w:r>
      <w:proofErr w:type="gramEnd"/>
      <w:r>
        <w:t>Zn), hydrogen gas (H</w:t>
      </w:r>
      <w:r>
        <w:rPr>
          <w:rFonts w:ascii="MS Gothic" w:hAnsi="MS Gothic"/>
        </w:rPr>
        <w:t>₂</w:t>
      </w:r>
      <w:r>
        <w:t>) and zinc chloride(</w:t>
      </w:r>
      <w:proofErr w:type="spellStart"/>
      <w:r>
        <w:t>ZnCl</w:t>
      </w:r>
      <w:proofErr w:type="spellEnd"/>
      <w:r>
        <w:rPr>
          <w:rFonts w:ascii="MS Gothic" w:hAnsi="MS Gothic"/>
        </w:rPr>
        <w:t>₂</w:t>
      </w:r>
      <w:r>
        <w:t>) was formed. The hydrogen gas bubbled into the water in the pneumatic trough, which we were able to collect in a test tube. When we brought the lighted splint into the test tube, the hydrogen burned at the mouth of the tube, and the flame was extinguished. Because the hydrogen was mixed with air, the result was an explosive “popping” noise.</w:t>
      </w:r>
    </w:p>
    <w:p w14:paraId="70FDB9BB" w14:textId="77777777" w:rsidR="00FE01FE" w:rsidRDefault="00574142">
      <w:pPr>
        <w:pStyle w:val="ListParagraph"/>
        <w:numPr>
          <w:ilvl w:val="1"/>
          <w:numId w:val="2"/>
        </w:numPr>
        <w:tabs>
          <w:tab w:val="left" w:pos="1500"/>
        </w:tabs>
        <w:spacing w:line="315" w:lineRule="exact"/>
        <w:rPr>
          <w:rFonts w:ascii="MS Gothic" w:hAnsi="MS Gothic"/>
          <w:sz w:val="24"/>
        </w:rPr>
      </w:pPr>
      <w:r>
        <w:rPr>
          <w:sz w:val="24"/>
        </w:rPr>
        <w:t>Zn + 2Hcl →H</w:t>
      </w:r>
      <w:r>
        <w:rPr>
          <w:rFonts w:ascii="MS Gothic" w:hAnsi="MS Gothic"/>
          <w:sz w:val="24"/>
        </w:rPr>
        <w:t>₂</w:t>
      </w:r>
      <w:r>
        <w:rPr>
          <w:sz w:val="24"/>
        </w:rPr>
        <w:t xml:space="preserve">↑ + </w:t>
      </w:r>
      <w:proofErr w:type="spellStart"/>
      <w:r>
        <w:rPr>
          <w:sz w:val="24"/>
        </w:rPr>
        <w:t>Zncl</w:t>
      </w:r>
      <w:proofErr w:type="spellEnd"/>
      <w:r>
        <w:rPr>
          <w:rFonts w:ascii="MS Gothic" w:hAnsi="MS Gothic"/>
          <w:sz w:val="24"/>
        </w:rPr>
        <w:t>₂</w:t>
      </w:r>
    </w:p>
    <w:p w14:paraId="50CB25DB" w14:textId="77777777" w:rsidR="00FE01FE" w:rsidRDefault="00574142">
      <w:pPr>
        <w:pStyle w:val="BodyText"/>
        <w:spacing w:line="340" w:lineRule="exact"/>
        <w:ind w:left="1140"/>
      </w:pPr>
      <w:r>
        <w:t>2)   2H</w:t>
      </w:r>
      <w:r>
        <w:rPr>
          <w:rFonts w:ascii="MS Gothic" w:eastAsia="MS Gothic" w:hAnsi="MS Gothic" w:hint="eastAsia"/>
        </w:rPr>
        <w:t xml:space="preserve">₂ </w:t>
      </w:r>
      <w:r>
        <w:t>+ O</w:t>
      </w:r>
      <w:r>
        <w:rPr>
          <w:rFonts w:ascii="MS Gothic" w:eastAsia="MS Gothic" w:hAnsi="MS Gothic" w:hint="eastAsia"/>
        </w:rPr>
        <w:t>₂</w:t>
      </w:r>
      <w:r>
        <w:rPr>
          <w:rFonts w:ascii="MS Gothic" w:eastAsia="MS Gothic" w:hAnsi="MS Gothic" w:hint="eastAsia"/>
          <w:spacing w:val="-59"/>
        </w:rPr>
        <w:t xml:space="preserve"> </w:t>
      </w:r>
      <w:r>
        <w:t>→</w:t>
      </w:r>
      <w:r>
        <w:rPr>
          <w:sz w:val="28"/>
        </w:rPr>
        <w:t>🔺</w:t>
      </w:r>
      <w:r>
        <w:t>2H</w:t>
      </w:r>
      <w:r>
        <w:rPr>
          <w:rFonts w:ascii="MS Gothic" w:eastAsia="MS Gothic" w:hAnsi="MS Gothic" w:hint="eastAsia"/>
        </w:rPr>
        <w:t>₂</w:t>
      </w:r>
      <w:r>
        <w:t>O + “pop”</w:t>
      </w:r>
    </w:p>
    <w:p w14:paraId="1C782431" w14:textId="77777777" w:rsidR="00FE01FE" w:rsidRDefault="00FE01FE">
      <w:pPr>
        <w:spacing w:line="340" w:lineRule="exact"/>
        <w:sectPr w:rsidR="00FE01FE">
          <w:type w:val="continuous"/>
          <w:pgSz w:w="12240" w:h="15840"/>
          <w:pgMar w:top="1380" w:right="1400" w:bottom="280" w:left="1380" w:header="720" w:footer="720" w:gutter="0"/>
          <w:cols w:space="720"/>
        </w:sectPr>
      </w:pPr>
    </w:p>
    <w:p w14:paraId="48113947" w14:textId="77777777" w:rsidR="00FE01FE" w:rsidRDefault="00574142">
      <w:pPr>
        <w:pStyle w:val="ListParagraph"/>
        <w:numPr>
          <w:ilvl w:val="0"/>
          <w:numId w:val="2"/>
        </w:numPr>
        <w:tabs>
          <w:tab w:val="left" w:pos="699"/>
          <w:tab w:val="left" w:pos="700"/>
        </w:tabs>
        <w:spacing w:before="61"/>
        <w:ind w:left="700" w:hanging="594"/>
        <w:jc w:val="left"/>
        <w:rPr>
          <w:sz w:val="24"/>
        </w:rPr>
      </w:pPr>
      <w:r>
        <w:rPr>
          <w:spacing w:val="-60"/>
          <w:sz w:val="24"/>
          <w:u w:val="single"/>
        </w:rPr>
        <w:lastRenderedPageBreak/>
        <w:t xml:space="preserve"> </w:t>
      </w:r>
      <w:r>
        <w:rPr>
          <w:sz w:val="24"/>
          <w:u w:val="single"/>
        </w:rPr>
        <w:t>Conclusion:</w:t>
      </w:r>
    </w:p>
    <w:p w14:paraId="41C80EAE" w14:textId="720DB633" w:rsidR="00FE01FE" w:rsidRDefault="00C13A53" w:rsidP="00C13A53">
      <w:pPr>
        <w:pStyle w:val="BodyText"/>
        <w:spacing w:before="54" w:line="288" w:lineRule="auto"/>
        <w:ind w:left="700" w:right="89" w:firstLine="360"/>
        <w:sectPr w:rsidR="00FE01FE">
          <w:pgSz w:w="12240" w:h="15840"/>
          <w:pgMar w:top="1380" w:right="1400" w:bottom="280" w:left="1460" w:header="720" w:footer="720" w:gutter="0"/>
          <w:cols w:space="720"/>
        </w:sectPr>
      </w:pPr>
      <w:r>
        <w:rPr>
          <w:noProof/>
          <w:sz w:val="20"/>
        </w:rPr>
        <w:drawing>
          <wp:anchor distT="0" distB="0" distL="114300" distR="114300" simplePos="0" relativeHeight="251658240" behindDoc="0" locked="0" layoutInCell="1" allowOverlap="1" wp14:anchorId="50595172" wp14:editId="590968F1">
            <wp:simplePos x="0" y="0"/>
            <wp:positionH relativeFrom="column">
              <wp:posOffset>1025526</wp:posOffset>
            </wp:positionH>
            <wp:positionV relativeFrom="paragraph">
              <wp:posOffset>1337945</wp:posOffset>
            </wp:positionV>
            <wp:extent cx="4161790" cy="5729605"/>
            <wp:effectExtent l="781050" t="0" r="77216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4161790" cy="5729605"/>
                    </a:xfrm>
                    <a:prstGeom prst="rect">
                      <a:avLst/>
                    </a:prstGeom>
                  </pic:spPr>
                </pic:pic>
              </a:graphicData>
            </a:graphic>
          </wp:anchor>
        </w:drawing>
      </w:r>
      <w:r w:rsidR="00574142">
        <w:t>In conclusion, this experiment demonstrated that we can make pure hydrogen gas by mixing together hydrochloric acid and zinc. With the aid of the pneumatic trough, we were able to make hydrogen in a home lab.  We also learned that although hydrogen is the lightest known gas, it is highly combustible when mixed with air. In addition, we discovered that the explosion of pure hydrogen gas mixed with air, creates a “po</w:t>
      </w:r>
    </w:p>
    <w:p w14:paraId="2034FAD7" w14:textId="5AF4A4C0" w:rsidR="00574142" w:rsidRDefault="00574142" w:rsidP="00EC4CD0">
      <w:pPr>
        <w:pStyle w:val="BodyText"/>
        <w:spacing w:before="4"/>
        <w:ind w:left="0"/>
        <w:rPr>
          <w:sz w:val="17"/>
        </w:rPr>
      </w:pPr>
    </w:p>
    <w:sectPr w:rsidR="0057414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23533"/>
    <w:multiLevelType w:val="hybridMultilevel"/>
    <w:tmpl w:val="F594B220"/>
    <w:lvl w:ilvl="0" w:tplc="10922878">
      <w:start w:val="1"/>
      <w:numFmt w:val="decimal"/>
      <w:lvlText w:val="%1)"/>
      <w:lvlJc w:val="left"/>
      <w:pPr>
        <w:ind w:left="780" w:hanging="500"/>
        <w:jc w:val="right"/>
      </w:pPr>
      <w:rPr>
        <w:rFonts w:hint="default"/>
        <w:spacing w:val="-60"/>
        <w:w w:val="100"/>
        <w:sz w:val="28"/>
        <w:szCs w:val="28"/>
      </w:rPr>
    </w:lvl>
    <w:lvl w:ilvl="1" w:tplc="D5C69D2E">
      <w:start w:val="1"/>
      <w:numFmt w:val="decimal"/>
      <w:lvlText w:val="%2)"/>
      <w:lvlJc w:val="left"/>
      <w:pPr>
        <w:ind w:left="1500" w:hanging="360"/>
        <w:jc w:val="left"/>
      </w:pPr>
      <w:rPr>
        <w:rFonts w:ascii="Times New Roman" w:eastAsia="Times New Roman" w:hAnsi="Times New Roman" w:cs="Times New Roman" w:hint="default"/>
        <w:spacing w:val="-20"/>
        <w:w w:val="100"/>
        <w:sz w:val="24"/>
        <w:szCs w:val="24"/>
      </w:rPr>
    </w:lvl>
    <w:lvl w:ilvl="2" w:tplc="76CAA52A">
      <w:numFmt w:val="bullet"/>
      <w:lvlText w:val="•"/>
      <w:lvlJc w:val="left"/>
      <w:pPr>
        <w:ind w:left="2384" w:hanging="360"/>
      </w:pPr>
      <w:rPr>
        <w:rFonts w:hint="default"/>
      </w:rPr>
    </w:lvl>
    <w:lvl w:ilvl="3" w:tplc="C7D27408">
      <w:numFmt w:val="bullet"/>
      <w:lvlText w:val="•"/>
      <w:lvlJc w:val="left"/>
      <w:pPr>
        <w:ind w:left="3268" w:hanging="360"/>
      </w:pPr>
      <w:rPr>
        <w:rFonts w:hint="default"/>
      </w:rPr>
    </w:lvl>
    <w:lvl w:ilvl="4" w:tplc="D534E394">
      <w:numFmt w:val="bullet"/>
      <w:lvlText w:val="•"/>
      <w:lvlJc w:val="left"/>
      <w:pPr>
        <w:ind w:left="4153" w:hanging="360"/>
      </w:pPr>
      <w:rPr>
        <w:rFonts w:hint="default"/>
      </w:rPr>
    </w:lvl>
    <w:lvl w:ilvl="5" w:tplc="3CAE3814">
      <w:numFmt w:val="bullet"/>
      <w:lvlText w:val="•"/>
      <w:lvlJc w:val="left"/>
      <w:pPr>
        <w:ind w:left="5037" w:hanging="360"/>
      </w:pPr>
      <w:rPr>
        <w:rFonts w:hint="default"/>
      </w:rPr>
    </w:lvl>
    <w:lvl w:ilvl="6" w:tplc="BCE67580">
      <w:numFmt w:val="bullet"/>
      <w:lvlText w:val="•"/>
      <w:lvlJc w:val="left"/>
      <w:pPr>
        <w:ind w:left="5922" w:hanging="360"/>
      </w:pPr>
      <w:rPr>
        <w:rFonts w:hint="default"/>
      </w:rPr>
    </w:lvl>
    <w:lvl w:ilvl="7" w:tplc="4538D094">
      <w:numFmt w:val="bullet"/>
      <w:lvlText w:val="•"/>
      <w:lvlJc w:val="left"/>
      <w:pPr>
        <w:ind w:left="6806" w:hanging="360"/>
      </w:pPr>
      <w:rPr>
        <w:rFonts w:hint="default"/>
      </w:rPr>
    </w:lvl>
    <w:lvl w:ilvl="8" w:tplc="62C8FF60">
      <w:numFmt w:val="bullet"/>
      <w:lvlText w:val="•"/>
      <w:lvlJc w:val="left"/>
      <w:pPr>
        <w:ind w:left="7691" w:hanging="360"/>
      </w:pPr>
      <w:rPr>
        <w:rFonts w:hint="default"/>
      </w:rPr>
    </w:lvl>
  </w:abstractNum>
  <w:abstractNum w:abstractNumId="1" w15:restartNumberingAfterBreak="0">
    <w:nsid w:val="5131031B"/>
    <w:multiLevelType w:val="hybridMultilevel"/>
    <w:tmpl w:val="BA108280"/>
    <w:lvl w:ilvl="0" w:tplc="E30E3DFA">
      <w:start w:val="4"/>
      <w:numFmt w:val="decimal"/>
      <w:lvlText w:val="%1"/>
      <w:lvlJc w:val="left"/>
      <w:pPr>
        <w:ind w:left="780" w:hanging="240"/>
        <w:jc w:val="left"/>
      </w:pPr>
      <w:rPr>
        <w:rFonts w:ascii="Times New Roman" w:eastAsia="Times New Roman" w:hAnsi="Times New Roman" w:cs="Times New Roman" w:hint="default"/>
        <w:w w:val="100"/>
        <w:sz w:val="24"/>
        <w:szCs w:val="24"/>
      </w:rPr>
    </w:lvl>
    <w:lvl w:ilvl="1" w:tplc="0F3E07CA">
      <w:numFmt w:val="bullet"/>
      <w:lvlText w:val="•"/>
      <w:lvlJc w:val="left"/>
      <w:pPr>
        <w:ind w:left="1648" w:hanging="240"/>
      </w:pPr>
      <w:rPr>
        <w:rFonts w:hint="default"/>
      </w:rPr>
    </w:lvl>
    <w:lvl w:ilvl="2" w:tplc="08E8269E">
      <w:numFmt w:val="bullet"/>
      <w:lvlText w:val="•"/>
      <w:lvlJc w:val="left"/>
      <w:pPr>
        <w:ind w:left="2516" w:hanging="240"/>
      </w:pPr>
      <w:rPr>
        <w:rFonts w:hint="default"/>
      </w:rPr>
    </w:lvl>
    <w:lvl w:ilvl="3" w:tplc="C6287D28">
      <w:numFmt w:val="bullet"/>
      <w:lvlText w:val="•"/>
      <w:lvlJc w:val="left"/>
      <w:pPr>
        <w:ind w:left="3384" w:hanging="240"/>
      </w:pPr>
      <w:rPr>
        <w:rFonts w:hint="default"/>
      </w:rPr>
    </w:lvl>
    <w:lvl w:ilvl="4" w:tplc="EDC8AD90">
      <w:numFmt w:val="bullet"/>
      <w:lvlText w:val="•"/>
      <w:lvlJc w:val="left"/>
      <w:pPr>
        <w:ind w:left="4252" w:hanging="240"/>
      </w:pPr>
      <w:rPr>
        <w:rFonts w:hint="default"/>
      </w:rPr>
    </w:lvl>
    <w:lvl w:ilvl="5" w:tplc="F6C6BFF6">
      <w:numFmt w:val="bullet"/>
      <w:lvlText w:val="•"/>
      <w:lvlJc w:val="left"/>
      <w:pPr>
        <w:ind w:left="5120" w:hanging="240"/>
      </w:pPr>
      <w:rPr>
        <w:rFonts w:hint="default"/>
      </w:rPr>
    </w:lvl>
    <w:lvl w:ilvl="6" w:tplc="B8D2D8AA">
      <w:numFmt w:val="bullet"/>
      <w:lvlText w:val="•"/>
      <w:lvlJc w:val="left"/>
      <w:pPr>
        <w:ind w:left="5988" w:hanging="240"/>
      </w:pPr>
      <w:rPr>
        <w:rFonts w:hint="default"/>
      </w:rPr>
    </w:lvl>
    <w:lvl w:ilvl="7" w:tplc="6BA8A27C">
      <w:numFmt w:val="bullet"/>
      <w:lvlText w:val="•"/>
      <w:lvlJc w:val="left"/>
      <w:pPr>
        <w:ind w:left="6856" w:hanging="240"/>
      </w:pPr>
      <w:rPr>
        <w:rFonts w:hint="default"/>
      </w:rPr>
    </w:lvl>
    <w:lvl w:ilvl="8" w:tplc="F27E6F04">
      <w:numFmt w:val="bullet"/>
      <w:lvlText w:val="•"/>
      <w:lvlJc w:val="left"/>
      <w:pPr>
        <w:ind w:left="7724"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E01FE"/>
    <w:rsid w:val="00574142"/>
    <w:rsid w:val="00C13A53"/>
    <w:rsid w:val="00EC4CD0"/>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EB50"/>
  <w15:docId w15:val="{CEA3AB00-8D28-49DC-8CC9-CD2D1138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pPr>
    <w:rPr>
      <w:sz w:val="24"/>
      <w:szCs w:val="24"/>
    </w:rPr>
  </w:style>
  <w:style w:type="paragraph" w:styleId="ListParagraph">
    <w:name w:val="List Paragraph"/>
    <w:basedOn w:val="Normal"/>
    <w:uiPriority w:val="1"/>
    <w:qFormat/>
    <w:pPr>
      <w:ind w:left="7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p:lastModifiedBy>
  <cp:revision>4</cp:revision>
  <dcterms:created xsi:type="dcterms:W3CDTF">2020-10-25T14:06:00Z</dcterms:created>
  <dcterms:modified xsi:type="dcterms:W3CDTF">2020-10-25T21:12:00Z</dcterms:modified>
</cp:coreProperties>
</file>